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4" w:rsidRPr="00E84088" w:rsidRDefault="00E84D64" w:rsidP="00E84D6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84D64" w:rsidRPr="00E84088" w:rsidRDefault="00E84D64" w:rsidP="00E84D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E84D64" w:rsidRPr="00541B39" w:rsidRDefault="00E84D64" w:rsidP="00E84D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84D64" w:rsidRPr="00541B39" w:rsidTr="000D5A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175417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175417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175417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175417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proofErr w:type="gramStart"/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>Порядка проведения антикоррупционной экспертизы проектов нормативных правовых актов</w:t>
            </w:r>
            <w:proofErr w:type="gramEnd"/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нормативных правовых актов администрации Александровского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175417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1340, отрицательное</w:t>
            </w:r>
          </w:p>
        </w:tc>
      </w:tr>
      <w:tr w:rsidR="00E84D64" w:rsidRPr="00541B39" w:rsidTr="000D5A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Default="00175417" w:rsidP="000D5A7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Default="00AD5F57" w:rsidP="000D5A7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D5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Скопкортненское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="00E84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Default="00E84D64" w:rsidP="00AD5F5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AD5F57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10.05.2012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>8-3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AD5F57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порядке проведения антикоррупционной экспертизы нормативных правовых актов и проектов нормативных правовых актов органа местного самоуправления </w:t>
            </w:r>
            <w:proofErr w:type="spellStart"/>
            <w:r w:rsidR="00AD5F57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>Скопкортненского</w:t>
            </w:r>
            <w:proofErr w:type="spellEnd"/>
            <w:r w:rsidR="00AD5F57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Александровского муниципального района Пермского края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Default="00E84D64" w:rsidP="00AD5F5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D5F57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>1345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84D64" w:rsidRPr="00541B39" w:rsidRDefault="00E84D64" w:rsidP="00E84D6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6395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75417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5F57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84D64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iskoryakin</cp:lastModifiedBy>
  <cp:revision>4</cp:revision>
  <dcterms:created xsi:type="dcterms:W3CDTF">2013-12-02T03:26:00Z</dcterms:created>
  <dcterms:modified xsi:type="dcterms:W3CDTF">2013-12-02T03:41:00Z</dcterms:modified>
</cp:coreProperties>
</file>